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8C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hAnsi="Cambria"/>
          <w:b/>
          <w:bCs/>
          <w:sz w:val="24"/>
          <w:szCs w:val="24"/>
          <w:u w:color="000000"/>
        </w:rPr>
      </w:pPr>
      <w:r>
        <w:rPr>
          <w:rStyle w:val="Nessuno"/>
          <w:rFonts w:ascii="Cambria" w:hAnsi="Cambria"/>
          <w:b/>
          <w:bCs/>
          <w:sz w:val="24"/>
          <w:szCs w:val="24"/>
          <w:u w:color="000000"/>
        </w:rPr>
        <w:t>Stigma sul peso ai tempi del Corona</w:t>
      </w:r>
      <w:r w:rsidR="002961FD">
        <w:rPr>
          <w:rStyle w:val="Nessuno"/>
          <w:rFonts w:ascii="Cambria" w:hAnsi="Cambria"/>
          <w:b/>
          <w:bCs/>
          <w:sz w:val="24"/>
          <w:szCs w:val="24"/>
          <w:u w:color="000000"/>
        </w:rPr>
        <w:t>v</w:t>
      </w:r>
      <w:r>
        <w:rPr>
          <w:rStyle w:val="Nessuno"/>
          <w:rFonts w:ascii="Cambria" w:hAnsi="Cambria"/>
          <w:b/>
          <w:bCs/>
          <w:sz w:val="24"/>
          <w:szCs w:val="24"/>
          <w:u w:color="000000"/>
        </w:rPr>
        <w:t>irus</w:t>
      </w:r>
    </w:p>
    <w:p w:rsidR="007060D5" w:rsidRDefault="007060D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hAnsi="Cambria"/>
          <w:b/>
          <w:bCs/>
          <w:sz w:val="24"/>
          <w:szCs w:val="24"/>
          <w:u w:color="000000"/>
        </w:rPr>
      </w:pPr>
    </w:p>
    <w:p w:rsidR="007060D5" w:rsidRDefault="007060D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eastAsia="Cambria" w:hAnsi="Cambria" w:cs="Cambria"/>
          <w:b/>
          <w:bCs/>
          <w:sz w:val="24"/>
          <w:szCs w:val="24"/>
          <w:u w:color="000000"/>
        </w:rPr>
      </w:pPr>
      <w:r>
        <w:rPr>
          <w:rStyle w:val="Nessuno"/>
          <w:rFonts w:ascii="Cambria" w:hAnsi="Cambria"/>
          <w:b/>
          <w:bCs/>
          <w:sz w:val="24"/>
          <w:szCs w:val="24"/>
          <w:u w:color="000000"/>
        </w:rPr>
        <w:t xml:space="preserve">Daniele Di Pauli </w:t>
      </w:r>
      <w:r w:rsidR="00471C87">
        <w:rPr>
          <w:rStyle w:val="Nessuno"/>
          <w:rFonts w:ascii="Cambria" w:hAnsi="Cambria"/>
          <w:b/>
          <w:bCs/>
          <w:sz w:val="24"/>
          <w:szCs w:val="24"/>
          <w:u w:color="000000"/>
        </w:rPr>
        <w:t>e Luca Busetto</w:t>
      </w:r>
    </w:p>
    <w:p w:rsidR="00BA708C" w:rsidRDefault="00BA708C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2961FD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  <w:r>
        <w:rPr>
          <w:rStyle w:val="Nessuno"/>
          <w:rFonts w:ascii="Cambria" w:hAnsi="Cambria"/>
          <w:sz w:val="24"/>
          <w:szCs w:val="24"/>
          <w:u w:color="000000"/>
        </w:rPr>
        <w:t xml:space="preserve">Il 2020 ha visto nel </w:t>
      </w:r>
      <w:r w:rsidR="002961FD">
        <w:rPr>
          <w:rStyle w:val="Nessuno"/>
          <w:rFonts w:ascii="Cambria" w:hAnsi="Cambria"/>
          <w:sz w:val="24"/>
          <w:szCs w:val="24"/>
          <w:u w:color="000000"/>
        </w:rPr>
        <w:t>COVID</w:t>
      </w:r>
      <w:r>
        <w:rPr>
          <w:rStyle w:val="Nessuno"/>
          <w:rFonts w:ascii="Cambria" w:hAnsi="Cambria"/>
          <w:sz w:val="24"/>
          <w:szCs w:val="24"/>
          <w:u w:color="000000"/>
        </w:rPr>
        <w:t>-19 un’emergenza sanitaria senza precedenti.</w:t>
      </w:r>
      <w:r w:rsidR="002961FD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 xml:space="preserve">Stress e tempo non strutturato hanno reso le persone più vulnerabili all’eccesso di cibo e </w:t>
      </w:r>
      <w:r w:rsidR="00BC3DEB">
        <w:rPr>
          <w:rStyle w:val="Nessuno"/>
          <w:rFonts w:ascii="Cambria" w:hAnsi="Cambria"/>
          <w:sz w:val="24"/>
          <w:szCs w:val="24"/>
          <w:u w:color="000000"/>
        </w:rPr>
        <w:t xml:space="preserve">ad un </w:t>
      </w:r>
      <w:r>
        <w:rPr>
          <w:rStyle w:val="Nessuno"/>
          <w:rFonts w:ascii="Cambria" w:hAnsi="Cambria"/>
          <w:sz w:val="24"/>
          <w:szCs w:val="24"/>
          <w:u w:color="000000"/>
        </w:rPr>
        <w:t>comportamento sedentario.</w:t>
      </w:r>
      <w:r w:rsidR="002961FD">
        <w:rPr>
          <w:rFonts w:ascii="Cambria" w:eastAsia="Cambria" w:hAnsi="Cambria" w:cs="Cambria"/>
          <w:sz w:val="24"/>
          <w:szCs w:val="24"/>
          <w:u w:color="000000"/>
        </w:rPr>
        <w:t xml:space="preserve"> </w:t>
      </w:r>
    </w:p>
    <w:p w:rsidR="002961FD" w:rsidRDefault="002961FD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mbria" w:eastAsia="Cambria" w:hAnsi="Cambria" w:cs="Cambria"/>
          <w:sz w:val="24"/>
          <w:szCs w:val="24"/>
          <w:u w:color="000000"/>
        </w:rPr>
      </w:pPr>
    </w:p>
    <w:p w:rsidR="00BA708C" w:rsidRPr="00BC3DEB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hAnsi="Cambria"/>
          <w:sz w:val="24"/>
          <w:szCs w:val="24"/>
          <w:u w:color="000000"/>
        </w:rPr>
      </w:pPr>
      <w:r>
        <w:rPr>
          <w:rStyle w:val="Nessuno"/>
          <w:rFonts w:ascii="Cambria" w:hAnsi="Cambria"/>
          <w:sz w:val="24"/>
          <w:szCs w:val="24"/>
          <w:u w:color="000000"/>
        </w:rPr>
        <w:t xml:space="preserve">Nel periodo di lockdown e in quello che </w:t>
      </w:r>
      <w:r w:rsidR="002961FD">
        <w:rPr>
          <w:rStyle w:val="Nessuno"/>
          <w:rFonts w:ascii="Cambria" w:hAnsi="Cambria"/>
          <w:sz w:val="24"/>
          <w:szCs w:val="24"/>
          <w:u w:color="000000"/>
        </w:rPr>
        <w:t>è</w:t>
      </w:r>
      <w:r>
        <w:rPr>
          <w:rStyle w:val="Nessuno"/>
          <w:rFonts w:ascii="Cambria" w:hAnsi="Cambria"/>
          <w:sz w:val="24"/>
          <w:szCs w:val="24"/>
          <w:u w:color="000000"/>
        </w:rPr>
        <w:t xml:space="preserve"> stato coniato come “distanziamento sociale” i social media hanno permesso alle persone di rimanere connesse tra loro.</w:t>
      </w:r>
      <w:r w:rsidR="002961FD">
        <w:rPr>
          <w:rStyle w:val="Nessuno"/>
          <w:rFonts w:ascii="Cambria" w:hAnsi="Cambria"/>
          <w:sz w:val="24"/>
          <w:szCs w:val="24"/>
          <w:u w:color="000000"/>
        </w:rPr>
        <w:t xml:space="preserve"> </w:t>
      </w:r>
      <w:r>
        <w:rPr>
          <w:rFonts w:ascii="Cambria" w:hAnsi="Cambria"/>
          <w:sz w:val="24"/>
          <w:szCs w:val="24"/>
          <w:u w:color="000000"/>
        </w:rPr>
        <w:t>I social sono diventati anche vetrine in cui sono apparsi diversi</w:t>
      </w:r>
      <w:r>
        <w:rPr>
          <w:rStyle w:val="Nessuno"/>
          <w:rFonts w:ascii="Cambria" w:hAnsi="Cambria"/>
          <w:sz w:val="24"/>
          <w:szCs w:val="24"/>
          <w:u w:color="000000"/>
        </w:rPr>
        <w:t xml:space="preserve"> post con l’intento di offrire suggerimenti per mantenere abitudini salutari durante il periodo di stress e isolamento o per supportare e incoraggiare al particolare momento che ci vedeva tutti coinvolti.</w:t>
      </w:r>
      <w:r w:rsidR="002961FD">
        <w:rPr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>Tuttavia molti post relativi alle conseguenze del coronavirus si sono concentrati sulla paura di aumentare di peso e diventare “grassi” in seguito a questa pandemia.</w:t>
      </w:r>
      <w:r w:rsidR="002961FD">
        <w:rPr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>Come per il virus, si è assistito alla proliferazione di post palesemente stigmatizzanti sul “prima e dopo la quarantena”.</w:t>
      </w:r>
      <w:r w:rsidR="00BC3DEB">
        <w:rPr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>In genere questi post mostravano le persone in una schermata divisa in due dove in una parte “il prima del lockdown”</w:t>
      </w:r>
      <w:r w:rsidR="002961FD">
        <w:rPr>
          <w:rStyle w:val="Nessuno"/>
          <w:rFonts w:ascii="Cambria" w:hAnsi="Cambria"/>
          <w:sz w:val="24"/>
          <w:szCs w:val="24"/>
          <w:u w:color="000000"/>
        </w:rPr>
        <w:t xml:space="preserve"> esse appaiono</w:t>
      </w:r>
      <w:r>
        <w:rPr>
          <w:rStyle w:val="Nessuno"/>
          <w:rFonts w:ascii="Cambria" w:hAnsi="Cambria"/>
          <w:sz w:val="24"/>
          <w:szCs w:val="24"/>
          <w:u w:color="000000"/>
        </w:rPr>
        <w:t xml:space="preserve"> in una condizione di peso normale, mentre in </w:t>
      </w:r>
      <w:proofErr w:type="gramStart"/>
      <w:r>
        <w:rPr>
          <w:rStyle w:val="Nessuno"/>
          <w:rFonts w:ascii="Cambria" w:hAnsi="Cambria"/>
          <w:sz w:val="24"/>
          <w:szCs w:val="24"/>
          <w:u w:color="000000"/>
        </w:rPr>
        <w:t>quella</w:t>
      </w:r>
      <w:r w:rsidR="00BC3DEB">
        <w:rPr>
          <w:rStyle w:val="Nessuno"/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>”dopo</w:t>
      </w:r>
      <w:proofErr w:type="gramEnd"/>
      <w:r>
        <w:rPr>
          <w:rStyle w:val="Nessuno"/>
          <w:rFonts w:ascii="Cambria" w:hAnsi="Cambria"/>
          <w:sz w:val="24"/>
          <w:szCs w:val="24"/>
          <w:u w:color="000000"/>
        </w:rPr>
        <w:t xml:space="preserve"> il lockdown” sono rappresentate con una quantità esagerata di peso, spesso indossando abiti inadatti o intente a mangiare quantità eccessive di cibo.</w:t>
      </w:r>
      <w:r w:rsidR="00BC3DEB">
        <w:rPr>
          <w:rStyle w:val="Nessuno"/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>Tali post rappresentano una carrellata gratuita degli stereotipi più comuni che descrivono le persone con obesità come pigre, sciatte e prive di autocontrollo.</w:t>
      </w:r>
      <w:r w:rsidR="00BC3DEB">
        <w:rPr>
          <w:rStyle w:val="Nessuno"/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sz w:val="24"/>
          <w:szCs w:val="24"/>
          <w:u w:color="000000"/>
        </w:rPr>
        <w:t>Questi post denigratori sono pericolosi sia per le persone che stanno cercando di gestire in modo attivo e salutare il loro peso sia per le persone affette da un disturbo del comportamento alimentare che vedono l’aumento di peso, a causa della quarantena, come una minaccia concreta e inevitabile.</w:t>
      </w:r>
      <w:r w:rsidR="00BC3DEB">
        <w:rPr>
          <w:rStyle w:val="Nessuno"/>
          <w:rFonts w:ascii="Cambria" w:eastAsia="Cambria" w:hAnsi="Cambria" w:cs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>Nelle parole di una mia paziente affetta da anoressia nervosa (in remissione)</w:t>
      </w:r>
      <w:r>
        <w:rPr>
          <w:rStyle w:val="Nessuno"/>
          <w:rFonts w:ascii="Cambria" w:hAnsi="Cambria"/>
          <w:i/>
          <w:iCs/>
          <w:kern w:val="36"/>
          <w:sz w:val="24"/>
          <w:szCs w:val="24"/>
          <w:u w:color="000000"/>
        </w:rPr>
        <w:t xml:space="preserve"> “la mia mente continua a dirmi che ingrasserò perché quello che si dice in giro </w:t>
      </w:r>
      <w:proofErr w:type="spellStart"/>
      <w:r>
        <w:rPr>
          <w:rStyle w:val="Nessuno"/>
          <w:rFonts w:ascii="Cambria" w:hAnsi="Cambria"/>
          <w:i/>
          <w:iCs/>
          <w:kern w:val="36"/>
          <w:sz w:val="24"/>
          <w:szCs w:val="24"/>
          <w:u w:color="000000"/>
        </w:rPr>
        <w:t>é</w:t>
      </w:r>
      <w:proofErr w:type="spellEnd"/>
      <w:r>
        <w:rPr>
          <w:rStyle w:val="Nessuno"/>
          <w:rFonts w:ascii="Cambria" w:hAnsi="Cambria"/>
          <w:i/>
          <w:iCs/>
          <w:kern w:val="36"/>
          <w:sz w:val="24"/>
          <w:szCs w:val="24"/>
          <w:u w:color="000000"/>
        </w:rPr>
        <w:t xml:space="preserve"> che tutti ingrasseremo a causa del lockdown”.</w:t>
      </w:r>
    </w:p>
    <w:p w:rsidR="00BC3DEB" w:rsidRPr="00BC3DEB" w:rsidRDefault="00BC3DEB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eastAsia="Cambria" w:hAnsi="Cambria" w:cs="Cambria"/>
          <w:sz w:val="24"/>
          <w:szCs w:val="24"/>
          <w:u w:color="000000"/>
        </w:rPr>
      </w:pPr>
    </w:p>
    <w:p w:rsidR="00BC3DEB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hAnsi="Cambria"/>
          <w:kern w:val="36"/>
          <w:sz w:val="24"/>
          <w:szCs w:val="24"/>
          <w:u w:color="000000"/>
        </w:rPr>
      </w:pPr>
      <w:r>
        <w:rPr>
          <w:rStyle w:val="Nessuno"/>
          <w:rFonts w:ascii="Cambria" w:hAnsi="Cambria"/>
          <w:sz w:val="24"/>
          <w:szCs w:val="24"/>
          <w:u w:color="000000"/>
        </w:rPr>
        <w:t>Lo stigma basato sul peso è comune nei social media come Twitter, Facebook e Instagram.</w:t>
      </w:r>
      <w:r w:rsidR="00BC3DEB">
        <w:rPr>
          <w:rStyle w:val="Nessuno"/>
          <w:rFonts w:ascii="Cambria" w:hAnsi="Cambria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>L’esposizione a contenuti stigmatizzanti può avere ricadute negative sul comportamento alimentare e senso di autoefficacia nel gestire un’alimentazione salutare</w:t>
      </w:r>
      <w:r>
        <w:rPr>
          <w:rStyle w:val="Nessuno"/>
          <w:rFonts w:ascii="Cambria" w:eastAsia="Cambria" w:hAnsi="Cambria" w:cs="Cambria"/>
          <w:kern w:val="36"/>
          <w:sz w:val="24"/>
          <w:szCs w:val="24"/>
          <w:u w:color="000000"/>
          <w:vertAlign w:val="superscript"/>
        </w:rPr>
        <w:footnoteReference w:id="2"/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>.</w:t>
      </w:r>
      <w:r w:rsidR="00BC3DEB">
        <w:rPr>
          <w:rStyle w:val="Nessuno"/>
          <w:rFonts w:ascii="Cambria" w:eastAsia="Cambria" w:hAnsi="Cambria" w:cs="Cambria"/>
          <w:kern w:val="36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La ricerca infatti ha 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lastRenderedPageBreak/>
        <w:t>chiaramente mostrato come lo stigma sul peso può divenire una minaccia alla qualità di vita di chi lo subisce minando la salute sia fisica che psicologica e scatenando comportamenti e atteggiamenti non salutari che possono peggiorare la condizione di obesità.</w:t>
      </w:r>
      <w:r w:rsidR="00BC3DEB">
        <w:rPr>
          <w:rStyle w:val="Nessuno"/>
          <w:rFonts w:ascii="Cambria" w:eastAsia="Cambria" w:hAnsi="Cambria" w:cs="Cambria"/>
          <w:kern w:val="36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In particolare chi interiorizza questi stereotipi negativi </w:t>
      </w:r>
      <w:r w:rsidR="00BC3DEB">
        <w:rPr>
          <w:rStyle w:val="Nessuno"/>
          <w:rFonts w:ascii="Cambria" w:hAnsi="Cambria"/>
          <w:kern w:val="36"/>
          <w:sz w:val="24"/>
          <w:szCs w:val="24"/>
          <w:u w:color="000000"/>
        </w:rPr>
        <w:t>è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maggiormente a rischio degli effetti dannosi dello stigma sul peso.</w:t>
      </w:r>
      <w:r w:rsidR="00BC3DEB"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</w:t>
      </w:r>
      <w:r>
        <w:rPr>
          <w:rFonts w:ascii="Cambria" w:hAnsi="Cambria"/>
          <w:sz w:val="24"/>
          <w:szCs w:val="24"/>
          <w:u w:color="000000"/>
        </w:rPr>
        <w:t>Inoltre questa tipologia di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post rinforza anche gli atteggiamenti negativi dell’opinione pubblica e il fatto che sia normale e socialmente accettato fare dell’ironia su questa malattia complessa e cronica.</w:t>
      </w:r>
      <w:r w:rsidR="00BC3DEB"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Infatti quella sul peso </w:t>
      </w:r>
      <w:r w:rsidR="00BC3DEB">
        <w:rPr>
          <w:rStyle w:val="Nessuno"/>
          <w:rFonts w:ascii="Cambria" w:hAnsi="Cambria"/>
          <w:kern w:val="36"/>
          <w:sz w:val="24"/>
          <w:szCs w:val="24"/>
          <w:u w:color="000000"/>
        </w:rPr>
        <w:t>è</w:t>
      </w: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definita come una delle ultime forme di stigma socialmente accettata.</w:t>
      </w:r>
      <w:r w:rsidR="00BC3DEB"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</w:t>
      </w:r>
    </w:p>
    <w:p w:rsidR="00BC3DEB" w:rsidRDefault="00BC3DEB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hAnsi="Cambria"/>
          <w:kern w:val="36"/>
          <w:sz w:val="24"/>
          <w:szCs w:val="24"/>
          <w:u w:color="000000"/>
        </w:rPr>
      </w:pPr>
    </w:p>
    <w:p w:rsidR="00BA708C" w:rsidRPr="00BC3DEB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mbria" w:eastAsia="Cambria" w:hAnsi="Cambria" w:cs="Cambria"/>
          <w:kern w:val="36"/>
          <w:sz w:val="24"/>
          <w:szCs w:val="24"/>
          <w:u w:color="000000"/>
        </w:rPr>
      </w:pPr>
      <w:r>
        <w:rPr>
          <w:rStyle w:val="Nessuno"/>
          <w:rFonts w:ascii="Cambria" w:hAnsi="Cambria"/>
          <w:kern w:val="36"/>
          <w:sz w:val="24"/>
          <w:szCs w:val="24"/>
          <w:u w:color="000000"/>
        </w:rPr>
        <w:t>Cosa possiamo fare noi professionisti della salute con i nostri pazienti?</w:t>
      </w:r>
      <w:r w:rsidR="00BC3DEB">
        <w:rPr>
          <w:rStyle w:val="Nessuno"/>
          <w:rFonts w:ascii="Cambria" w:hAnsi="Cambria"/>
          <w:kern w:val="36"/>
          <w:sz w:val="24"/>
          <w:szCs w:val="24"/>
          <w:u w:color="000000"/>
        </w:rPr>
        <w:t xml:space="preserve"> </w:t>
      </w:r>
      <w:r>
        <w:rPr>
          <w:rStyle w:val="Nessuno"/>
          <w:kern w:val="36"/>
          <w:sz w:val="24"/>
          <w:szCs w:val="24"/>
          <w:u w:color="000000"/>
        </w:rPr>
        <w:t xml:space="preserve">Come suggerisce Rebecca Pearl: Noi </w:t>
      </w:r>
      <w:r>
        <w:rPr>
          <w:rStyle w:val="Nessuno"/>
          <w:color w:val="222222"/>
          <w:sz w:val="24"/>
          <w:szCs w:val="24"/>
          <w:u w:color="222222"/>
        </w:rPr>
        <w:t xml:space="preserve">clinici, </w:t>
      </w:r>
      <w:r>
        <w:rPr>
          <w:rStyle w:val="Nessuno"/>
          <w:i/>
          <w:iCs/>
          <w:color w:val="222222"/>
          <w:sz w:val="24"/>
          <w:szCs w:val="24"/>
          <w:u w:color="222222"/>
        </w:rPr>
        <w:t>possiamo parlare con i pazienti di come i messaggi stigmatizzanti li influenzano e aiutarli a sostenerli nei loro obiettivi di salute. Possiamo aiutare a migliorare la loro autoefficacia fissando obiettivi comportamentali realistici e collaborando su piani concreti e specifici per raggiungere questi obiettivi. Quando i pazienti riportano un aumento di peso, possiamo comunicare l'accettazione, senza giudizio, e convalidare i fattori di stress senza precedenti che tutti noi stiamo affrontando, mentre allo stesso tempo aiutiamo i pazienti a impegnarsi a fare del loro meglio per mantenere la loro salute e benessere.</w:t>
      </w:r>
    </w:p>
    <w:p w:rsidR="00BA708C" w:rsidRDefault="00BA708C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</w:rPr>
      </w:pPr>
    </w:p>
    <w:p w:rsidR="00BA708C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essuno"/>
          <w:rFonts w:ascii="Calibri" w:hAnsi="Calibri"/>
          <w:sz w:val="24"/>
          <w:szCs w:val="24"/>
          <w:u w:color="000000"/>
        </w:rPr>
        <w:t>Platone ha scritto</w:t>
      </w:r>
      <w:r>
        <w:rPr>
          <w:rStyle w:val="Nessuno"/>
          <w:rFonts w:ascii="Calibri" w:hAnsi="Calibri"/>
          <w:i/>
          <w:iCs/>
          <w:sz w:val="24"/>
          <w:szCs w:val="24"/>
          <w:u w:color="000000"/>
        </w:rPr>
        <w:t xml:space="preserve"> “ogni persona che incontri sta combattendo una battaglia di cui non sappiamo nulla. Sii gentile sempre”.</w:t>
      </w:r>
      <w:r w:rsidR="00BC3DEB">
        <w:rPr>
          <w:rStyle w:val="Nessuno"/>
          <w:rFonts w:ascii="Calibri" w:hAnsi="Calibri"/>
          <w:i/>
          <w:iCs/>
          <w:sz w:val="24"/>
          <w:szCs w:val="24"/>
          <w:u w:color="000000"/>
        </w:rPr>
        <w:t xml:space="preserve"> </w:t>
      </w:r>
      <w:r>
        <w:rPr>
          <w:rStyle w:val="Nessuno"/>
          <w:rFonts w:ascii="Calibri" w:hAnsi="Calibri"/>
          <w:sz w:val="24"/>
          <w:szCs w:val="24"/>
          <w:u w:color="000000"/>
        </w:rPr>
        <w:t>Noi professionisti della salute dobbiamo essere consapevoli delle battaglie quotidiane che i nostri pazienti con obesità combattono quotidianamente anche a causa di una società che spesso condanna, giudica e considera l’obesità una scelta e una colpa.</w:t>
      </w:r>
    </w:p>
    <w:p w:rsidR="00BC3DEB" w:rsidRDefault="00BC3DEB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libri" w:hAnsi="Calibri"/>
          <w:sz w:val="24"/>
          <w:szCs w:val="24"/>
          <w:u w:color="000000"/>
        </w:rPr>
      </w:pPr>
    </w:p>
    <w:p w:rsidR="00BA708C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</w:rPr>
      </w:pPr>
      <w:r>
        <w:rPr>
          <w:rStyle w:val="Nessuno"/>
          <w:rFonts w:ascii="Calibri" w:hAnsi="Calibri"/>
          <w:sz w:val="24"/>
          <w:szCs w:val="24"/>
          <w:u w:color="000000"/>
        </w:rPr>
        <w:t>Lo stigma sul peso può essere espresso in diverse forme, come nel caso dei post che ironizzano sugli effetti della quarantena sul peso, e spesso sono sotto gli occhi di tutti ma non ci rendiamo conto dell’effetto negativo che possono avere su alcune persone più vulnerabili.</w:t>
      </w:r>
      <w:r w:rsidR="00BC3DEB">
        <w:rPr>
          <w:rStyle w:val="Nessuno"/>
          <w:rFonts w:ascii="Calibri" w:eastAsia="Calibri" w:hAnsi="Calibri" w:cs="Calibri"/>
          <w:sz w:val="24"/>
          <w:szCs w:val="24"/>
          <w:u w:color="000000"/>
        </w:rPr>
        <w:t xml:space="preserve"> </w:t>
      </w:r>
      <w:r>
        <w:rPr>
          <w:rStyle w:val="Nessuno"/>
          <w:rFonts w:ascii="Calibri" w:hAnsi="Calibri"/>
          <w:sz w:val="24"/>
          <w:szCs w:val="24"/>
          <w:u w:color="000000"/>
        </w:rPr>
        <w:t>Auguriamoci di vedere un domani un “prima” che mostri un’immagine che rappresenta lo stigma di questa malattia complessa e cronica e di chi ne è affetto e un “dopo” in cui questa condizione e chi la vive tutti i giorni è rappresentata in modo empatico, rispettoso e non colpevolizzante.</w:t>
      </w:r>
    </w:p>
    <w:p w:rsidR="00BA708C" w:rsidRDefault="00BA708C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</w:rPr>
      </w:pPr>
    </w:p>
    <w:p w:rsidR="00BA708C" w:rsidRDefault="00BA708C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</w:rPr>
      </w:pPr>
    </w:p>
    <w:p w:rsidR="00471C87" w:rsidRDefault="00471C87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hAnsi="Calibri"/>
          <w:sz w:val="24"/>
          <w:szCs w:val="24"/>
          <w:u w:color="000000"/>
          <w:lang w:val="en-US"/>
        </w:rPr>
      </w:pPr>
    </w:p>
    <w:p w:rsidR="00471C87" w:rsidRDefault="00471C87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hAnsi="Calibri"/>
          <w:sz w:val="24"/>
          <w:szCs w:val="24"/>
          <w:u w:color="000000"/>
          <w:lang w:val="en-US"/>
        </w:rPr>
      </w:pPr>
    </w:p>
    <w:p w:rsidR="00471C87" w:rsidRDefault="00471C87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hAnsi="Calibri"/>
          <w:sz w:val="24"/>
          <w:szCs w:val="24"/>
          <w:u w:color="000000"/>
          <w:lang w:val="en-US"/>
        </w:rPr>
      </w:pPr>
    </w:p>
    <w:p w:rsidR="00BA708C" w:rsidRPr="00471C87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eastAsia="Calibri" w:hAnsi="Calibri" w:cs="Calibri"/>
          <w:b/>
          <w:sz w:val="24"/>
          <w:szCs w:val="24"/>
          <w:u w:color="000000"/>
          <w:lang w:val="en-US"/>
        </w:rPr>
      </w:pPr>
      <w:proofErr w:type="spellStart"/>
      <w:r w:rsidRPr="00471C87">
        <w:rPr>
          <w:rStyle w:val="Nessuno"/>
          <w:rFonts w:ascii="Calibri" w:hAnsi="Calibri"/>
          <w:b/>
          <w:sz w:val="24"/>
          <w:szCs w:val="24"/>
          <w:u w:color="000000"/>
          <w:lang w:val="en-US"/>
        </w:rPr>
        <w:lastRenderedPageBreak/>
        <w:t>Bibliografia</w:t>
      </w:r>
      <w:proofErr w:type="spellEnd"/>
    </w:p>
    <w:p w:rsidR="00BA708C" w:rsidRPr="002961FD" w:rsidRDefault="00BA708C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BA708C" w:rsidRPr="00471C87" w:rsidRDefault="00376B85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2961FD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Rebecca Pearl. Weight Stigma and the “Quarantine - 15”. </w:t>
      </w: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>Obesity (Silver Spring). 2020. Jul</w:t>
      </w:r>
      <w:proofErr w:type="gramStart"/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>;28</w:t>
      </w:r>
      <w:proofErr w:type="gramEnd"/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>(7):1180-1181</w:t>
      </w:r>
    </w:p>
    <w:p w:rsidR="00BA708C" w:rsidRPr="00471C87" w:rsidRDefault="00BA708C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Nessuno"/>
          <w:rFonts w:ascii="Calibri" w:eastAsia="Calibri" w:hAnsi="Calibri" w:cs="Calibri"/>
          <w:sz w:val="24"/>
          <w:szCs w:val="24"/>
          <w:u w:color="000000"/>
          <w:lang w:val="en-US"/>
        </w:rPr>
      </w:pPr>
    </w:p>
    <w:p w:rsidR="00BA708C" w:rsidRPr="002961FD" w:rsidRDefault="00471C87" w:rsidP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lang w:val="en-US"/>
        </w:rPr>
      </w:pP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>Arya</w:t>
      </w: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 </w:t>
      </w: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>Sharma</w:t>
      </w: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, </w:t>
      </w: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Ximena Ramos </w:t>
      </w:r>
      <w:r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>S</w:t>
      </w:r>
      <w:r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alas. </w:t>
      </w:r>
      <w:r w:rsidR="00376B85" w:rsidRPr="00471C87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Do Fat Jokes and Memes Motivate Individuals to Lose Weight? </w:t>
      </w:r>
      <w:r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Video </w:t>
      </w:r>
      <w:proofErr w:type="spellStart"/>
      <w:r w:rsidR="00376B85" w:rsidRPr="00376B85">
        <w:rPr>
          <w:rStyle w:val="Nessuno"/>
          <w:rFonts w:ascii="Calibri" w:hAnsi="Calibri"/>
          <w:sz w:val="24"/>
          <w:szCs w:val="24"/>
          <w:u w:color="000000"/>
          <w:lang w:val="en-US"/>
        </w:rPr>
        <w:t>alla</w:t>
      </w:r>
      <w:proofErr w:type="spellEnd"/>
      <w:r w:rsidR="00376B85" w:rsidRPr="00376B85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 </w:t>
      </w:r>
      <w:proofErr w:type="spellStart"/>
      <w:r w:rsidR="00376B85" w:rsidRPr="00376B85">
        <w:rPr>
          <w:rStyle w:val="Nessuno"/>
          <w:rFonts w:ascii="Calibri" w:hAnsi="Calibri"/>
          <w:sz w:val="24"/>
          <w:szCs w:val="24"/>
          <w:u w:color="000000"/>
          <w:lang w:val="en-US"/>
        </w:rPr>
        <w:t>pagina</w:t>
      </w:r>
      <w:proofErr w:type="spellEnd"/>
      <w:r>
        <w:rPr>
          <w:rStyle w:val="Nessuno"/>
          <w:rFonts w:ascii="Calibri" w:hAnsi="Calibri"/>
          <w:sz w:val="24"/>
          <w:szCs w:val="24"/>
          <w:u w:color="000000"/>
          <w:lang w:val="en-US"/>
        </w:rPr>
        <w:t>:</w:t>
      </w:r>
      <w:bookmarkStart w:id="0" w:name="_GoBack"/>
      <w:bookmarkEnd w:id="0"/>
      <w:r w:rsidR="00376B85" w:rsidRPr="00376B85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  </w:t>
      </w:r>
      <w:hyperlink r:id="rId6" w:history="1">
        <w:r w:rsidR="00376B85" w:rsidRPr="00376B85">
          <w:rPr>
            <w:rStyle w:val="Hyperlink1"/>
            <w:rFonts w:ascii="Calibri" w:hAnsi="Calibri"/>
            <w:sz w:val="24"/>
            <w:szCs w:val="24"/>
            <w:lang w:val="en-US"/>
          </w:rPr>
          <w:t>https://obesitycanada.ca/covid-19/</w:t>
        </w:r>
      </w:hyperlink>
      <w:r w:rsidR="00376B85" w:rsidRPr="00376B85">
        <w:rPr>
          <w:rStyle w:val="Nessuno"/>
          <w:rFonts w:ascii="Calibri" w:hAnsi="Calibri"/>
          <w:sz w:val="24"/>
          <w:szCs w:val="24"/>
          <w:u w:color="000000"/>
          <w:lang w:val="en-US"/>
        </w:rPr>
        <w:t xml:space="preserve"> </w:t>
      </w:r>
    </w:p>
    <w:sectPr w:rsidR="00BA708C" w:rsidRPr="002961F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12" w:rsidRDefault="00EB5D12">
      <w:r>
        <w:separator/>
      </w:r>
    </w:p>
  </w:endnote>
  <w:endnote w:type="continuationSeparator" w:id="0">
    <w:p w:rsidR="00EB5D12" w:rsidRDefault="00E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08C" w:rsidRDefault="00BA7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12" w:rsidRDefault="00EB5D12">
      <w:r>
        <w:separator/>
      </w:r>
    </w:p>
  </w:footnote>
  <w:footnote w:type="continuationSeparator" w:id="0">
    <w:p w:rsidR="00EB5D12" w:rsidRDefault="00EB5D12">
      <w:r>
        <w:continuationSeparator/>
      </w:r>
    </w:p>
  </w:footnote>
  <w:footnote w:type="continuationNotice" w:id="1">
    <w:p w:rsidR="00EB5D12" w:rsidRDefault="00EB5D12"/>
  </w:footnote>
  <w:footnote w:id="2">
    <w:p w:rsidR="00BA708C" w:rsidRDefault="00376B8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</w:pPr>
      <w:r>
        <w:rPr>
          <w:rStyle w:val="Nessuno"/>
          <w:rFonts w:ascii="Cambria" w:eastAsia="Cambria" w:hAnsi="Cambria" w:cs="Cambria"/>
          <w:kern w:val="36"/>
          <w:sz w:val="24"/>
          <w:szCs w:val="24"/>
          <w:u w:color="000000"/>
          <w:vertAlign w:val="superscript"/>
        </w:rPr>
        <w:footnoteRef/>
      </w:r>
      <w:r>
        <w:rPr>
          <w:rStyle w:val="Nessuno"/>
          <w:rFonts w:ascii="Cambria" w:hAnsi="Cambria"/>
          <w:sz w:val="16"/>
          <w:szCs w:val="16"/>
          <w:u w:color="000000"/>
        </w:rPr>
        <w:t xml:space="preserve"> </w:t>
      </w:r>
      <w:r>
        <w:rPr>
          <w:rStyle w:val="Nessuno"/>
          <w:rFonts w:ascii="Cambria" w:hAnsi="Cambria"/>
          <w:kern w:val="36"/>
          <w:sz w:val="16"/>
          <w:szCs w:val="16"/>
          <w:u w:color="000000"/>
        </w:rPr>
        <w:t xml:space="preserve">Si consiglia la visione del video del dr. </w:t>
      </w:r>
      <w:proofErr w:type="spellStart"/>
      <w:r>
        <w:rPr>
          <w:rStyle w:val="Nessuno"/>
          <w:rFonts w:ascii="Cambria" w:hAnsi="Cambria"/>
          <w:kern w:val="36"/>
          <w:sz w:val="16"/>
          <w:szCs w:val="16"/>
          <w:u w:color="000000"/>
        </w:rPr>
        <w:t>Arya</w:t>
      </w:r>
      <w:proofErr w:type="spellEnd"/>
      <w:r>
        <w:rPr>
          <w:rStyle w:val="Nessuno"/>
          <w:rFonts w:ascii="Cambria" w:hAnsi="Cambria"/>
          <w:kern w:val="36"/>
          <w:sz w:val="16"/>
          <w:szCs w:val="16"/>
          <w:u w:color="000000"/>
        </w:rPr>
        <w:t xml:space="preserve"> </w:t>
      </w:r>
      <w:proofErr w:type="spellStart"/>
      <w:r>
        <w:rPr>
          <w:rStyle w:val="Nessuno"/>
          <w:rFonts w:ascii="Cambria" w:hAnsi="Cambria"/>
          <w:kern w:val="36"/>
          <w:sz w:val="16"/>
          <w:szCs w:val="16"/>
          <w:u w:color="000000"/>
        </w:rPr>
        <w:t>Sharma</w:t>
      </w:r>
      <w:proofErr w:type="spellEnd"/>
      <w:r>
        <w:rPr>
          <w:rStyle w:val="Nessuno"/>
          <w:rFonts w:ascii="Cambria" w:hAnsi="Cambria"/>
          <w:kern w:val="36"/>
          <w:sz w:val="16"/>
          <w:szCs w:val="16"/>
          <w:u w:color="000000"/>
        </w:rPr>
        <w:t xml:space="preserve"> e Ximena Ramos Salas dal titolo </w:t>
      </w:r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 xml:space="preserve">Do </w:t>
      </w:r>
      <w:proofErr w:type="spellStart"/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>Fat</w:t>
      </w:r>
      <w:proofErr w:type="spellEnd"/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 xml:space="preserve"> </w:t>
      </w:r>
      <w:proofErr w:type="spellStart"/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>Jokes</w:t>
      </w:r>
      <w:proofErr w:type="spellEnd"/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 xml:space="preserve"> and </w:t>
      </w:r>
      <w:proofErr w:type="spellStart"/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>Memes</w:t>
      </w:r>
      <w:proofErr w:type="spellEnd"/>
      <w:r>
        <w:rPr>
          <w:rStyle w:val="Nessuno"/>
          <w:rFonts w:ascii="Cambria" w:hAnsi="Cambria"/>
          <w:color w:val="50586B"/>
          <w:sz w:val="16"/>
          <w:szCs w:val="16"/>
          <w:u w:color="50586B"/>
          <w:shd w:val="clear" w:color="auto" w:fill="FFFFFF"/>
        </w:rPr>
        <w:t xml:space="preserve"> Motivate Individuals to Lose Weight visibile alla pagina </w:t>
      </w:r>
      <w:hyperlink r:id="rId1" w:history="1">
        <w:r>
          <w:rPr>
            <w:rStyle w:val="Hyperlink0"/>
            <w:rFonts w:ascii="Cambria" w:hAnsi="Cambria"/>
          </w:rPr>
          <w:t>https://obesitycanada.ca/covid-19/</w:t>
        </w:r>
      </w:hyperlink>
      <w:r>
        <w:rPr>
          <w:rStyle w:val="Nessuno"/>
          <w:rFonts w:ascii="Cambria" w:hAnsi="Cambria"/>
          <w:sz w:val="16"/>
          <w:szCs w:val="16"/>
          <w:u w:color="000000"/>
        </w:rPr>
        <w:t xml:space="preserve"> o https://youtu.be/08P7pVy9Quw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08C" w:rsidRDefault="00BA70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8C"/>
    <w:rsid w:val="002961FD"/>
    <w:rsid w:val="00376B85"/>
    <w:rsid w:val="003C5A40"/>
    <w:rsid w:val="00471C87"/>
    <w:rsid w:val="007060D5"/>
    <w:rsid w:val="00BA708C"/>
    <w:rsid w:val="00BC3DEB"/>
    <w:rsid w:val="00C245C9"/>
    <w:rsid w:val="00E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5D7CA"/>
  <w15:docId w15:val="{20F14B50-FC6C-4CB2-B5DB-E9ADE2B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0000FF"/>
      <w:sz w:val="16"/>
      <w:szCs w:val="16"/>
      <w:u w:val="single" w:color="0000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essuno"/>
    <w:rPr>
      <w:outline w:val="0"/>
      <w:color w:val="0000FF"/>
      <w:sz w:val="16"/>
      <w:szCs w:val="16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esitycanada.ca/covid-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besitycanada.ca/covid-19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Busetto</dc:creator>
  <cp:lastModifiedBy>Utente Windows</cp:lastModifiedBy>
  <cp:revision>4</cp:revision>
  <dcterms:created xsi:type="dcterms:W3CDTF">2020-08-09T07:35:00Z</dcterms:created>
  <dcterms:modified xsi:type="dcterms:W3CDTF">2020-08-10T11:59:00Z</dcterms:modified>
</cp:coreProperties>
</file>